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C2E" w:rsidRDefault="006A4C2E" w:rsidP="006E5041">
      <w:pPr>
        <w:jc w:val="center"/>
        <w:rPr>
          <w:rFonts w:ascii="Chica Mono" w:hAnsi="Chica Mono"/>
          <w:b/>
          <w:color w:val="548DD4" w:themeColor="text2" w:themeTint="99"/>
          <w:sz w:val="28"/>
        </w:rPr>
      </w:pPr>
      <w:bookmarkStart w:id="0" w:name="_GoBack"/>
      <w:bookmarkEnd w:id="0"/>
    </w:p>
    <w:p w:rsidR="00956873" w:rsidRPr="006A4C2E" w:rsidRDefault="00A95C62" w:rsidP="006A4C2E">
      <w:pPr>
        <w:rPr>
          <w:rFonts w:ascii="Chica Mono" w:hAnsi="Chica Mono"/>
          <w:b/>
          <w:color w:val="FFFFFF" w:themeColor="background1"/>
          <w:sz w:val="28"/>
        </w:rPr>
      </w:pPr>
      <w:r>
        <w:rPr>
          <w:rFonts w:ascii="Chica Mono" w:hAnsi="Chica Mono"/>
          <w:b/>
          <w:noProof/>
          <w:color w:val="548DD4" w:themeColor="text2" w:themeTint="99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167639</wp:posOffset>
                </wp:positionH>
                <wp:positionV relativeFrom="paragraph">
                  <wp:posOffset>356235</wp:posOffset>
                </wp:positionV>
                <wp:extent cx="5248275" cy="721360"/>
                <wp:effectExtent l="0" t="0" r="28575" b="215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721360"/>
                        </a:xfrm>
                        <a:prstGeom prst="rect">
                          <a:avLst/>
                        </a:prstGeom>
                        <a:solidFill>
                          <a:srgbClr val="0E334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88326" id="Rectangle 2" o:spid="_x0000_s1026" style="position:absolute;margin-left:13.2pt;margin-top:28.05pt;width:413.25pt;height:56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" fillcolor="#0e3345"/>
            </w:pict>
          </mc:Fallback>
        </mc:AlternateContent>
      </w:r>
      <w:r w:rsidR="006A4C2E">
        <w:rPr>
          <w:rFonts w:ascii="Chica Mono" w:hAnsi="Chica Mono"/>
          <w:b/>
          <w:noProof/>
          <w:color w:val="548DD4" w:themeColor="text2" w:themeTint="99"/>
          <w:sz w:val="28"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-3810</wp:posOffset>
            </wp:positionV>
            <wp:extent cx="1302385" cy="1152525"/>
            <wp:effectExtent l="19050" t="0" r="0" b="0"/>
            <wp:wrapSquare wrapText="bothSides"/>
            <wp:docPr id="1" name="0 Imagen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 w:rsidRPr="006A4C2E">
        <w:rPr>
          <w:rFonts w:ascii="Chica Mono" w:hAnsi="Chica Mono"/>
          <w:b/>
          <w:color w:val="FFFFFF" w:themeColor="background1"/>
          <w:sz w:val="28"/>
        </w:rPr>
        <w:t xml:space="preserve">POLITICA DE CALIDAD, INOCUIDAD, MEDIO </w:t>
      </w:r>
      <w:r w:rsidR="00DF210D">
        <w:rPr>
          <w:rFonts w:ascii="Chica Mono" w:hAnsi="Chica Mono"/>
          <w:b/>
          <w:color w:val="FFFFFF" w:themeColor="background1"/>
          <w:sz w:val="28"/>
        </w:rPr>
        <w:tab/>
      </w:r>
      <w:r w:rsidR="006A4C2E" w:rsidRPr="006A4C2E">
        <w:rPr>
          <w:rFonts w:ascii="Chica Mono" w:hAnsi="Chica Mono"/>
          <w:b/>
          <w:color w:val="FFFFFF" w:themeColor="background1"/>
          <w:sz w:val="28"/>
        </w:rPr>
        <w:t>AMBIENTE, SEGURIDAD Y SALUD OCUPACIONAL</w:t>
      </w:r>
    </w:p>
    <w:p w:rsidR="004A38F9" w:rsidRPr="006E5041" w:rsidRDefault="004A38F9" w:rsidP="006E5041">
      <w:pPr>
        <w:jc w:val="center"/>
        <w:rPr>
          <w:u w:val="single"/>
        </w:rPr>
      </w:pPr>
    </w:p>
    <w:p w:rsidR="006E5041" w:rsidRPr="006A4C2E" w:rsidRDefault="00DF210D" w:rsidP="00717306">
      <w:pPr>
        <w:jc w:val="both"/>
        <w:rPr>
          <w:color w:val="0E3345"/>
        </w:rPr>
      </w:pPr>
      <w:r w:rsidRPr="00DF210D">
        <w:rPr>
          <w:rFonts w:ascii="Chica Mono" w:hAnsi="Chica Mono"/>
          <w:color w:val="0E3345"/>
        </w:rPr>
        <w:t>SITIO</w:t>
      </w:r>
      <w:r w:rsidRPr="00DF210D">
        <w:rPr>
          <w:rFonts w:ascii="Chica Mono" w:hAnsi="Chica Mono"/>
          <w:color w:val="0070C0"/>
        </w:rPr>
        <w:t>0</w:t>
      </w:r>
      <w:r w:rsidRPr="00DF210D">
        <w:rPr>
          <w:rFonts w:ascii="Chica Mono" w:hAnsi="Chica Mono"/>
          <w:color w:val="0E3345"/>
        </w:rPr>
        <w:t xml:space="preserve"> DE QUEQU</w:t>
      </w:r>
      <w:r>
        <w:rPr>
          <w:rFonts w:ascii="Chica Mono" w:hAnsi="Chica Mono"/>
          <w:color w:val="0E3345"/>
        </w:rPr>
        <w:t>E</w:t>
      </w:r>
      <w:r w:rsidRPr="00DF210D">
        <w:rPr>
          <w:rFonts w:ascii="Chica Mono" w:hAnsi="Chica Mono"/>
          <w:color w:val="0E3345"/>
        </w:rPr>
        <w:t>N S.A.</w:t>
      </w:r>
      <w:r w:rsidRPr="006A4C2E">
        <w:rPr>
          <w:color w:val="0E3345"/>
        </w:rPr>
        <w:t xml:space="preserve"> </w:t>
      </w:r>
      <w:r w:rsidR="00514642" w:rsidRPr="006A4C2E">
        <w:rPr>
          <w:color w:val="0E3345"/>
        </w:rPr>
        <w:t>es una empresa dedicada a la recepción, almacenamiento y despacho</w:t>
      </w:r>
      <w:r w:rsidR="00CF3AD8" w:rsidRPr="006A4C2E">
        <w:rPr>
          <w:color w:val="0E3345"/>
        </w:rPr>
        <w:t xml:space="preserve"> por buque de</w:t>
      </w:r>
      <w:r w:rsidR="00F621E3" w:rsidRPr="006A4C2E">
        <w:rPr>
          <w:color w:val="0E3345"/>
        </w:rPr>
        <w:t xml:space="preserve"> cereales, oleaginosas y </w:t>
      </w:r>
      <w:r w:rsidR="00514642" w:rsidRPr="006A4C2E">
        <w:rPr>
          <w:color w:val="0E3345"/>
        </w:rPr>
        <w:t xml:space="preserve">harinas y pellets de soja, girasol y colza. </w:t>
      </w:r>
    </w:p>
    <w:p w:rsidR="00700D2B" w:rsidRPr="006A4C2E" w:rsidRDefault="00101CE9" w:rsidP="00717306">
      <w:pPr>
        <w:jc w:val="both"/>
        <w:rPr>
          <w:color w:val="0E3345"/>
        </w:rPr>
      </w:pPr>
      <w:r w:rsidRPr="006A4C2E">
        <w:rPr>
          <w:color w:val="0E3345"/>
        </w:rPr>
        <w:t>La empresa</w:t>
      </w:r>
      <w:r w:rsidR="00514642" w:rsidRPr="006A4C2E">
        <w:rPr>
          <w:color w:val="0E3345"/>
        </w:rPr>
        <w:t xml:space="preserve"> </w:t>
      </w:r>
      <w:r w:rsidR="002B734D" w:rsidRPr="006A4C2E">
        <w:rPr>
          <w:color w:val="0E3345"/>
        </w:rPr>
        <w:t>define</w:t>
      </w:r>
      <w:r w:rsidR="00514642" w:rsidRPr="006A4C2E">
        <w:rPr>
          <w:color w:val="0E3345"/>
        </w:rPr>
        <w:t xml:space="preserve"> al Sistema de Gestión</w:t>
      </w:r>
      <w:r w:rsidRPr="006A4C2E">
        <w:rPr>
          <w:color w:val="0E3345"/>
        </w:rPr>
        <w:t xml:space="preserve"> de la Calidad, </w:t>
      </w:r>
      <w:r w:rsidR="00191E2D" w:rsidRPr="006A4C2E">
        <w:rPr>
          <w:color w:val="0E3345"/>
        </w:rPr>
        <w:t>Inocuidad</w:t>
      </w:r>
      <w:r w:rsidR="008B285C" w:rsidRPr="006A4C2E">
        <w:rPr>
          <w:color w:val="0E3345"/>
        </w:rPr>
        <w:t xml:space="preserve"> de los alimentos</w:t>
      </w:r>
      <w:r w:rsidR="00191E2D" w:rsidRPr="006A4C2E">
        <w:rPr>
          <w:color w:val="0E3345"/>
        </w:rPr>
        <w:t xml:space="preserve">, </w:t>
      </w:r>
      <w:r w:rsidRPr="006A4C2E">
        <w:rPr>
          <w:color w:val="0E3345"/>
        </w:rPr>
        <w:t>Medio Ambiente,</w:t>
      </w:r>
      <w:r w:rsidR="00514642" w:rsidRPr="006A4C2E">
        <w:rPr>
          <w:color w:val="0E3345"/>
        </w:rPr>
        <w:t xml:space="preserve"> Seguridad y Salud Ocupacional</w:t>
      </w:r>
      <w:r w:rsidR="002B734D" w:rsidRPr="006A4C2E">
        <w:rPr>
          <w:color w:val="0E3345"/>
        </w:rPr>
        <w:t xml:space="preserve"> (SGI)</w:t>
      </w:r>
      <w:r w:rsidR="00C91904" w:rsidRPr="006A4C2E">
        <w:rPr>
          <w:color w:val="0E3345"/>
        </w:rPr>
        <w:t xml:space="preserve">, </w:t>
      </w:r>
      <w:r w:rsidR="00514642" w:rsidRPr="006A4C2E">
        <w:rPr>
          <w:color w:val="0E3345"/>
        </w:rPr>
        <w:t xml:space="preserve">como </w:t>
      </w:r>
      <w:r w:rsidR="002B734D" w:rsidRPr="006A4C2E">
        <w:rPr>
          <w:color w:val="0E3345"/>
        </w:rPr>
        <w:t xml:space="preserve">una </w:t>
      </w:r>
      <w:r w:rsidR="003D0BC0" w:rsidRPr="006A4C2E">
        <w:rPr>
          <w:color w:val="0E3345"/>
        </w:rPr>
        <w:t xml:space="preserve">herramienta fundamental para </w:t>
      </w:r>
      <w:r w:rsidR="0009717F" w:rsidRPr="006A4C2E">
        <w:rPr>
          <w:color w:val="0E3345"/>
        </w:rPr>
        <w:t xml:space="preserve">poder llevar adelante su estrategia y </w:t>
      </w:r>
      <w:r w:rsidR="003D0BC0" w:rsidRPr="006A4C2E">
        <w:rPr>
          <w:color w:val="0E3345"/>
        </w:rPr>
        <w:t>el logro</w:t>
      </w:r>
      <w:r w:rsidR="0009717F" w:rsidRPr="006A4C2E">
        <w:rPr>
          <w:color w:val="0E3345"/>
        </w:rPr>
        <w:t xml:space="preserve"> de sus </w:t>
      </w:r>
      <w:r w:rsidR="00514642" w:rsidRPr="006A4C2E">
        <w:rPr>
          <w:color w:val="0E3345"/>
        </w:rPr>
        <w:t>objetivo</w:t>
      </w:r>
      <w:r w:rsidR="0009717F" w:rsidRPr="006A4C2E">
        <w:rPr>
          <w:color w:val="0E3345"/>
        </w:rPr>
        <w:t>s</w:t>
      </w:r>
      <w:r w:rsidR="002B5A04" w:rsidRPr="006A4C2E">
        <w:rPr>
          <w:color w:val="0E3345"/>
        </w:rPr>
        <w:t>, integrando de esta manera, la gestión de la calidad, la inocuidad alimentaria, la gestión ambiental y la de salud y seguridad ocupacional a la operación del negocio</w:t>
      </w:r>
      <w:r w:rsidR="00380D3F" w:rsidRPr="006A4C2E">
        <w:rPr>
          <w:color w:val="0E3345"/>
        </w:rPr>
        <w:t>.</w:t>
      </w:r>
    </w:p>
    <w:p w:rsidR="00514642" w:rsidRPr="006A4C2E" w:rsidRDefault="00380D3F" w:rsidP="00717306">
      <w:pPr>
        <w:jc w:val="both"/>
        <w:rPr>
          <w:color w:val="0E3345"/>
        </w:rPr>
      </w:pPr>
      <w:r w:rsidRPr="006A4C2E">
        <w:rPr>
          <w:color w:val="0E3345"/>
        </w:rPr>
        <w:t>La implementación del SGI</w:t>
      </w:r>
      <w:r w:rsidR="00700D2B" w:rsidRPr="006A4C2E">
        <w:rPr>
          <w:color w:val="0E3345"/>
        </w:rPr>
        <w:t xml:space="preserve"> </w:t>
      </w:r>
      <w:r w:rsidR="00B81D63" w:rsidRPr="006A4C2E">
        <w:rPr>
          <w:color w:val="0E3345"/>
        </w:rPr>
        <w:t>se basa en los siguientes principios y compromisos</w:t>
      </w:r>
      <w:r w:rsidR="000A3CEA" w:rsidRPr="006A4C2E">
        <w:rPr>
          <w:color w:val="0E3345"/>
        </w:rPr>
        <w:t xml:space="preserve"> que forman parte de la política integrada</w:t>
      </w:r>
      <w:r w:rsidR="00514642" w:rsidRPr="006A4C2E">
        <w:rPr>
          <w:color w:val="0E3345"/>
        </w:rPr>
        <w:t xml:space="preserve">: </w:t>
      </w:r>
    </w:p>
    <w:p w:rsidR="00514642" w:rsidRDefault="00717306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 xml:space="preserve">El Sistema de Gestión Integrado y </w:t>
      </w:r>
      <w:r w:rsidR="00E342BC" w:rsidRPr="006A4C2E">
        <w:rPr>
          <w:color w:val="0E3345"/>
          <w:lang w:val="es-US"/>
        </w:rPr>
        <w:t>la</w:t>
      </w:r>
      <w:r w:rsidRPr="006A4C2E">
        <w:rPr>
          <w:color w:val="0E3345"/>
          <w:lang w:val="es-US"/>
        </w:rPr>
        <w:t xml:space="preserve"> mejora </w:t>
      </w:r>
      <w:r w:rsidR="00E342BC" w:rsidRPr="006A4C2E">
        <w:rPr>
          <w:color w:val="0E3345"/>
          <w:lang w:val="es-US"/>
        </w:rPr>
        <w:t xml:space="preserve">de su eficacia, </w:t>
      </w:r>
      <w:r w:rsidRPr="006A4C2E">
        <w:rPr>
          <w:color w:val="0E3345"/>
          <w:lang w:val="es-US"/>
        </w:rPr>
        <w:t>es responsabilidad</w:t>
      </w:r>
      <w:r w:rsidR="00101CE9" w:rsidRPr="006A4C2E">
        <w:rPr>
          <w:color w:val="0E3345"/>
          <w:lang w:val="es-US"/>
        </w:rPr>
        <w:t xml:space="preserve"> de </w:t>
      </w:r>
      <w:r w:rsidR="008E49D2" w:rsidRPr="006A4C2E">
        <w:rPr>
          <w:color w:val="0E3345"/>
          <w:lang w:val="es-US"/>
        </w:rPr>
        <w:t>todos</w:t>
      </w:r>
      <w:r w:rsidR="00101CE9" w:rsidRPr="006A4C2E">
        <w:rPr>
          <w:color w:val="0E3345"/>
          <w:lang w:val="es-US"/>
        </w:rPr>
        <w:t xml:space="preserve"> los integrantes de Sitio 0 de Quequén</w:t>
      </w:r>
      <w:r w:rsidR="00D94899" w:rsidRPr="006A4C2E">
        <w:rPr>
          <w:color w:val="0E3345"/>
          <w:lang w:val="es-US"/>
        </w:rPr>
        <w:t>, basándose principalmente en el liderazgo de</w:t>
      </w:r>
      <w:r w:rsidR="00101CE9" w:rsidRPr="006A4C2E">
        <w:rPr>
          <w:color w:val="0E3345"/>
          <w:lang w:val="es-US"/>
        </w:rPr>
        <w:t xml:space="preserve"> </w:t>
      </w:r>
      <w:r w:rsidR="00C91904" w:rsidRPr="006A4C2E">
        <w:rPr>
          <w:color w:val="0E3345"/>
          <w:lang w:val="es-US"/>
        </w:rPr>
        <w:t xml:space="preserve">la </w:t>
      </w:r>
      <w:r w:rsidR="00101CE9" w:rsidRPr="006A4C2E">
        <w:rPr>
          <w:color w:val="0E3345"/>
          <w:lang w:val="es-US"/>
        </w:rPr>
        <w:t>Dirección</w:t>
      </w:r>
      <w:r w:rsidR="00EF1956" w:rsidRPr="006A4C2E">
        <w:rPr>
          <w:color w:val="0E3345"/>
          <w:lang w:val="es-US"/>
        </w:rPr>
        <w:t xml:space="preserve">, promoviendo el enfoque al cliente, </w:t>
      </w:r>
      <w:r w:rsidR="005C20C7" w:rsidRPr="006A4C2E">
        <w:rPr>
          <w:color w:val="0E3345"/>
          <w:lang w:val="es-US"/>
        </w:rPr>
        <w:t>el aseguramiento de la inocuidad de los alimentos y la gestión preventiva y proactiva en materia de desempeño ambiental y de seguridad y salud ocupacional</w:t>
      </w:r>
      <w:r w:rsidR="002F6ECE" w:rsidRPr="006A4C2E">
        <w:rPr>
          <w:color w:val="0E3345"/>
          <w:lang w:val="es-US"/>
        </w:rPr>
        <w:t>, y fundamentalmente considerando los intereses de partes interesadas.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CD52DD" w:rsidRDefault="00CE4C48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>L</w:t>
      </w:r>
      <w:r w:rsidR="008E49D2" w:rsidRPr="006A4C2E">
        <w:rPr>
          <w:color w:val="0E3345"/>
          <w:lang w:val="es-US"/>
        </w:rPr>
        <w:t>a</w:t>
      </w:r>
      <w:r w:rsidR="00103E03" w:rsidRPr="006A4C2E">
        <w:rPr>
          <w:color w:val="0E3345"/>
          <w:lang w:val="es-US"/>
        </w:rPr>
        <w:t xml:space="preserve"> </w:t>
      </w:r>
      <w:r w:rsidR="00CD52DD" w:rsidRPr="006A4C2E">
        <w:rPr>
          <w:color w:val="0E3345"/>
          <w:lang w:val="es-US"/>
        </w:rPr>
        <w:t>satisfacción</w:t>
      </w:r>
      <w:r w:rsidR="00386263" w:rsidRPr="006A4C2E">
        <w:rPr>
          <w:color w:val="0E3345"/>
          <w:lang w:val="es-US"/>
        </w:rPr>
        <w:t xml:space="preserve"> de los clientes</w:t>
      </w:r>
      <w:r w:rsidR="00103E03" w:rsidRPr="006A4C2E">
        <w:rPr>
          <w:color w:val="0E3345"/>
          <w:lang w:val="es-US"/>
        </w:rPr>
        <w:t xml:space="preserve"> </w:t>
      </w:r>
      <w:r w:rsidR="00E41884" w:rsidRPr="006A4C2E">
        <w:rPr>
          <w:color w:val="0E3345"/>
          <w:lang w:val="es-US"/>
        </w:rPr>
        <w:t xml:space="preserve">y otras partes interesadas, </w:t>
      </w:r>
      <w:r w:rsidR="00103E03" w:rsidRPr="006A4C2E">
        <w:rPr>
          <w:color w:val="0E3345"/>
          <w:lang w:val="es-US"/>
        </w:rPr>
        <w:t xml:space="preserve">tomando como base el cumplimiento de los requisitos </w:t>
      </w:r>
      <w:r w:rsidR="00877B6E" w:rsidRPr="006A4C2E">
        <w:rPr>
          <w:color w:val="0E3345"/>
          <w:lang w:val="es-US"/>
        </w:rPr>
        <w:t>aplicables a los productos y servicios,</w:t>
      </w:r>
      <w:r w:rsidR="00CA7D8D" w:rsidRPr="006A4C2E">
        <w:rPr>
          <w:color w:val="0E3345"/>
          <w:lang w:val="es-US"/>
        </w:rPr>
        <w:t xml:space="preserve"> los requisitos legales aplicables y otros requisitos,</w:t>
      </w:r>
      <w:r w:rsidR="00103E03" w:rsidRPr="006A4C2E">
        <w:rPr>
          <w:color w:val="0E3345"/>
          <w:lang w:val="es-US"/>
        </w:rPr>
        <w:t xml:space="preserve"> asegurando la inocuidad de los alimentos</w:t>
      </w:r>
      <w:r w:rsidR="00386263" w:rsidRPr="006A4C2E">
        <w:rPr>
          <w:color w:val="0E3345"/>
          <w:lang w:val="es-US"/>
        </w:rPr>
        <w:t>,</w:t>
      </w:r>
      <w:r w:rsidR="00CD52DD" w:rsidRPr="006A4C2E">
        <w:rPr>
          <w:color w:val="0E3345"/>
          <w:lang w:val="es-US"/>
        </w:rPr>
        <w:t xml:space="preserve"> </w:t>
      </w:r>
      <w:r w:rsidR="00103E03" w:rsidRPr="006A4C2E">
        <w:rPr>
          <w:color w:val="0E3345"/>
          <w:lang w:val="es-US"/>
        </w:rPr>
        <w:t xml:space="preserve">la mejora de la eficacia de </w:t>
      </w:r>
      <w:r w:rsidR="00CD52DD" w:rsidRPr="006A4C2E">
        <w:rPr>
          <w:color w:val="0E3345"/>
          <w:lang w:val="es-US"/>
        </w:rPr>
        <w:t>sus procesos, la mejora del desempeño ambiental y del desempeño</w:t>
      </w:r>
      <w:r w:rsidR="008E49D2" w:rsidRPr="006A4C2E">
        <w:rPr>
          <w:color w:val="0E3345"/>
          <w:lang w:val="es-US"/>
        </w:rPr>
        <w:t xml:space="preserve"> </w:t>
      </w:r>
      <w:r w:rsidR="000D57FE" w:rsidRPr="006A4C2E">
        <w:rPr>
          <w:color w:val="0E3345"/>
          <w:lang w:val="es-US"/>
        </w:rPr>
        <w:t>en</w:t>
      </w:r>
      <w:r w:rsidR="008E49D2" w:rsidRPr="006A4C2E">
        <w:rPr>
          <w:color w:val="0E3345"/>
          <w:lang w:val="es-US"/>
        </w:rPr>
        <w:t xml:space="preserve"> salud y seguridad ocupacional</w:t>
      </w:r>
      <w:r w:rsidR="00CD52DD" w:rsidRPr="006A4C2E">
        <w:rPr>
          <w:color w:val="0E3345"/>
          <w:lang w:val="es-US"/>
        </w:rPr>
        <w:t xml:space="preserve">.  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6D6777" w:rsidRDefault="00167A15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>La</w:t>
      </w:r>
      <w:r w:rsidR="00CD52DD" w:rsidRPr="006A4C2E">
        <w:rPr>
          <w:color w:val="0E3345"/>
          <w:lang w:val="es-US"/>
        </w:rPr>
        <w:t xml:space="preserve"> protección</w:t>
      </w:r>
      <w:r w:rsidR="00C80BD5" w:rsidRPr="006A4C2E">
        <w:rPr>
          <w:color w:val="0E3345"/>
          <w:lang w:val="es-US"/>
        </w:rPr>
        <w:t xml:space="preserve"> del medio ambiente</w:t>
      </w:r>
      <w:r w:rsidR="00363187" w:rsidRPr="006A4C2E">
        <w:rPr>
          <w:color w:val="0E3345"/>
          <w:lang w:val="es-US"/>
        </w:rPr>
        <w:t>, incluyendo</w:t>
      </w:r>
      <w:r w:rsidR="00CD52DD" w:rsidRPr="006A4C2E">
        <w:rPr>
          <w:color w:val="0E3345"/>
          <w:lang w:val="es-US"/>
        </w:rPr>
        <w:t xml:space="preserve"> la </w:t>
      </w:r>
      <w:r w:rsidR="00A74223" w:rsidRPr="006A4C2E">
        <w:rPr>
          <w:color w:val="0E3345"/>
          <w:lang w:val="es-US"/>
        </w:rPr>
        <w:t>prevención</w:t>
      </w:r>
      <w:r w:rsidR="00CD52DD" w:rsidRPr="006A4C2E">
        <w:rPr>
          <w:color w:val="0E3345"/>
          <w:lang w:val="es-US"/>
        </w:rPr>
        <w:t xml:space="preserve"> de la contaminación</w:t>
      </w:r>
      <w:r w:rsidR="008E49D2" w:rsidRPr="006A4C2E">
        <w:rPr>
          <w:color w:val="0E3345"/>
          <w:lang w:val="es-US"/>
        </w:rPr>
        <w:t xml:space="preserve">, así </w:t>
      </w:r>
      <w:r w:rsidR="004F6151" w:rsidRPr="006A4C2E">
        <w:rPr>
          <w:color w:val="0E3345"/>
        </w:rPr>
        <w:t>como</w:t>
      </w:r>
      <w:r w:rsidR="00386263" w:rsidRPr="006A4C2E">
        <w:rPr>
          <w:color w:val="0E3345"/>
        </w:rPr>
        <w:t xml:space="preserve"> también</w:t>
      </w:r>
      <w:r w:rsidR="004F6151" w:rsidRPr="006A4C2E">
        <w:rPr>
          <w:color w:val="0E3345"/>
        </w:rPr>
        <w:t>,</w:t>
      </w:r>
      <w:r w:rsidR="00386263" w:rsidRPr="006A4C2E">
        <w:rPr>
          <w:color w:val="0E3345"/>
        </w:rPr>
        <w:t xml:space="preserve"> con </w:t>
      </w:r>
      <w:r w:rsidR="00C80BD5" w:rsidRPr="006A4C2E">
        <w:rPr>
          <w:color w:val="0E3345"/>
        </w:rPr>
        <w:t>la prevención d</w:t>
      </w:r>
      <w:r w:rsidR="00386263" w:rsidRPr="006A4C2E">
        <w:rPr>
          <w:color w:val="0E3345"/>
        </w:rPr>
        <w:t>e daños y deterioro de la salud</w:t>
      </w:r>
      <w:r w:rsidR="00292123" w:rsidRPr="006A4C2E">
        <w:rPr>
          <w:color w:val="0E3345"/>
        </w:rPr>
        <w:t xml:space="preserve"> de las personas relacionadas a los peligros ocupacionales</w:t>
      </w:r>
      <w:r w:rsidR="006D6777" w:rsidRPr="006A4C2E">
        <w:rPr>
          <w:color w:val="0E3345"/>
          <w:lang w:val="es-US"/>
        </w:rPr>
        <w:t xml:space="preserve">. 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F71E1F" w:rsidRDefault="00CE7936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 xml:space="preserve">La </w:t>
      </w:r>
      <w:r w:rsidR="00CE4C48" w:rsidRPr="006A4C2E">
        <w:rPr>
          <w:color w:val="0E3345"/>
          <w:lang w:val="es-US"/>
        </w:rPr>
        <w:t>asignación</w:t>
      </w:r>
      <w:r w:rsidRPr="006A4C2E">
        <w:rPr>
          <w:color w:val="0E3345"/>
          <w:lang w:val="es-AR"/>
        </w:rPr>
        <w:t xml:space="preserve"> de los recursos para el diseño, implementación y mejora del SGI</w:t>
      </w:r>
      <w:r w:rsidR="00A32181" w:rsidRPr="006A4C2E">
        <w:rPr>
          <w:color w:val="0E3345"/>
          <w:lang w:val="es-AR"/>
        </w:rPr>
        <w:t xml:space="preserve">, el cumplimiento de los requisitos establecidos y </w:t>
      </w:r>
      <w:r w:rsidRPr="006A4C2E">
        <w:rPr>
          <w:color w:val="0E3345"/>
          <w:lang w:val="es-AR"/>
        </w:rPr>
        <w:t>el logro de los resultados</w:t>
      </w:r>
      <w:r w:rsidR="00A32181" w:rsidRPr="006A4C2E">
        <w:rPr>
          <w:color w:val="0E3345"/>
          <w:lang w:val="es-US"/>
        </w:rPr>
        <w:t xml:space="preserve">, </w:t>
      </w:r>
      <w:r w:rsidR="00D7149D" w:rsidRPr="006A4C2E">
        <w:rPr>
          <w:color w:val="0E3345"/>
          <w:lang w:val="es-US"/>
        </w:rPr>
        <w:t>priorizando la comunicación con todas las partes interesadas</w:t>
      </w:r>
      <w:r w:rsidR="00FE621D" w:rsidRPr="006A4C2E">
        <w:rPr>
          <w:color w:val="0E3345"/>
          <w:lang w:val="es-US"/>
        </w:rPr>
        <w:t xml:space="preserve">, </w:t>
      </w:r>
      <w:r w:rsidR="00D7149D" w:rsidRPr="006A4C2E">
        <w:rPr>
          <w:color w:val="0E3345"/>
          <w:lang w:val="es-US"/>
        </w:rPr>
        <w:t xml:space="preserve">y la </w:t>
      </w:r>
      <w:r w:rsidR="00FE621D" w:rsidRPr="006A4C2E">
        <w:rPr>
          <w:color w:val="0E3345"/>
          <w:lang w:val="es-US"/>
        </w:rPr>
        <w:t>concientización de todo el personal</w:t>
      </w:r>
      <w:r w:rsidR="00D7149D" w:rsidRPr="006A4C2E">
        <w:rPr>
          <w:color w:val="0E3345"/>
          <w:lang w:val="es-US"/>
        </w:rPr>
        <w:t>.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4A38F9" w:rsidRPr="006A4C2E" w:rsidRDefault="00CE12A0" w:rsidP="00613263">
      <w:pPr>
        <w:pStyle w:val="Prrafodelista"/>
        <w:numPr>
          <w:ilvl w:val="0"/>
          <w:numId w:val="2"/>
        </w:numPr>
        <w:jc w:val="both"/>
        <w:rPr>
          <w:lang w:val="es-US"/>
        </w:rPr>
      </w:pPr>
      <w:r w:rsidRPr="006A4C2E">
        <w:rPr>
          <w:color w:val="0E3345"/>
          <w:lang w:val="es-US"/>
        </w:rPr>
        <w:t>La participación de las partes interesadas pertinentes es una base fundamental para asegurar el logro de los objetivos, promoviendo la participación y consulta de los trabajadores y el personal que realice actividades en nombre de la empresa.</w:t>
      </w:r>
    </w:p>
    <w:p w:rsidR="00FE621D" w:rsidRDefault="00FE621D" w:rsidP="004A38F9">
      <w:pPr>
        <w:spacing w:after="0" w:line="360" w:lineRule="auto"/>
        <w:jc w:val="right"/>
        <w:rPr>
          <w:lang w:val="es-US"/>
        </w:rPr>
      </w:pPr>
    </w:p>
    <w:p w:rsidR="004A38F9" w:rsidRPr="00DF210D" w:rsidRDefault="00613263" w:rsidP="00DF210D">
      <w:pPr>
        <w:spacing w:after="0" w:line="240" w:lineRule="auto"/>
        <w:jc w:val="right"/>
        <w:rPr>
          <w:b/>
          <w:color w:val="0E3345"/>
          <w:sz w:val="20"/>
          <w:szCs w:val="20"/>
          <w:lang w:val="es-US"/>
        </w:rPr>
      </w:pPr>
      <w:r w:rsidRPr="00DF210D">
        <w:rPr>
          <w:b/>
          <w:color w:val="0E3345"/>
          <w:sz w:val="20"/>
          <w:szCs w:val="20"/>
          <w:lang w:val="es-US"/>
        </w:rPr>
        <w:t xml:space="preserve">LA DIRECCIÓN </w:t>
      </w:r>
    </w:p>
    <w:p w:rsidR="004A38F9" w:rsidRPr="00DF210D" w:rsidRDefault="008E49D2" w:rsidP="00DF210D">
      <w:pPr>
        <w:spacing w:after="0" w:line="240" w:lineRule="auto"/>
        <w:jc w:val="right"/>
        <w:rPr>
          <w:color w:val="0E3345"/>
          <w:sz w:val="20"/>
          <w:szCs w:val="20"/>
          <w:lang w:val="es-US"/>
        </w:rPr>
      </w:pPr>
      <w:r w:rsidRPr="00886EB7">
        <w:rPr>
          <w:color w:val="0E3345"/>
          <w:sz w:val="20"/>
          <w:szCs w:val="20"/>
          <w:lang w:val="es-AR"/>
        </w:rPr>
        <w:t>Revisión</w:t>
      </w:r>
      <w:r w:rsidRPr="00DF210D">
        <w:rPr>
          <w:color w:val="0E3345"/>
          <w:sz w:val="20"/>
          <w:szCs w:val="20"/>
          <w:lang w:val="es-US"/>
        </w:rPr>
        <w:t xml:space="preserve"> </w:t>
      </w:r>
      <w:r w:rsidR="00386263" w:rsidRPr="00DF210D">
        <w:rPr>
          <w:color w:val="0E3345"/>
          <w:sz w:val="20"/>
          <w:szCs w:val="20"/>
          <w:lang w:val="es-US"/>
        </w:rPr>
        <w:t>0</w:t>
      </w:r>
      <w:r w:rsidR="00A95C62">
        <w:rPr>
          <w:color w:val="0E3345"/>
          <w:sz w:val="20"/>
          <w:szCs w:val="20"/>
          <w:lang w:val="es-US"/>
        </w:rPr>
        <w:t>5</w:t>
      </w:r>
    </w:p>
    <w:p w:rsidR="004A38F9" w:rsidRPr="00DF210D" w:rsidRDefault="004A38F9" w:rsidP="00DF210D">
      <w:pPr>
        <w:spacing w:after="0" w:line="240" w:lineRule="auto"/>
        <w:jc w:val="right"/>
        <w:rPr>
          <w:color w:val="0E3345"/>
          <w:sz w:val="20"/>
          <w:szCs w:val="20"/>
          <w:lang w:val="es-US"/>
        </w:rPr>
      </w:pPr>
      <w:r w:rsidRPr="00DF210D">
        <w:rPr>
          <w:color w:val="0E3345"/>
          <w:sz w:val="20"/>
          <w:szCs w:val="20"/>
          <w:lang w:val="es-US"/>
        </w:rPr>
        <w:t xml:space="preserve">Fecha: </w:t>
      </w:r>
      <w:proofErr w:type="gramStart"/>
      <w:r w:rsidR="00886EB7">
        <w:rPr>
          <w:color w:val="0E3345"/>
          <w:sz w:val="20"/>
          <w:szCs w:val="20"/>
          <w:lang w:val="es-US"/>
        </w:rPr>
        <w:t>Agosto</w:t>
      </w:r>
      <w:proofErr w:type="gramEnd"/>
      <w:r w:rsidRPr="00DF210D">
        <w:rPr>
          <w:color w:val="0E3345"/>
          <w:sz w:val="20"/>
          <w:szCs w:val="20"/>
          <w:lang w:val="es-US"/>
        </w:rPr>
        <w:t xml:space="preserve"> 201</w:t>
      </w:r>
      <w:r w:rsidR="00CE12A0" w:rsidRPr="00DF210D">
        <w:rPr>
          <w:color w:val="0E3345"/>
          <w:sz w:val="20"/>
          <w:szCs w:val="20"/>
          <w:lang w:val="es-US"/>
        </w:rPr>
        <w:t>8</w:t>
      </w:r>
    </w:p>
    <w:sectPr w:rsidR="004A38F9" w:rsidRPr="00DF210D" w:rsidSect="00DF210D">
      <w:pgSz w:w="11907" w:h="16839" w:code="9"/>
      <w:pgMar w:top="42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C78D4D-D70B-47DD-B3EE-1C8D9DB4364F}"/>
    <w:embedBold r:id="rId2" w:fontKey="{9E9B2BE0-9BFA-4A67-A2D8-79E2303BB5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 Mono">
    <w:charset w:val="00"/>
    <w:family w:val="auto"/>
    <w:pitch w:val="variable"/>
    <w:sig w:usb0="00000003" w:usb1="00000000" w:usb2="00000000" w:usb3="00000000" w:csb0="00000001" w:csb1="00000000"/>
    <w:embedRegular r:id="rId3" w:subsetted="1" w:fontKey="{AA97155C-B022-40E1-BC5E-164E48F40EA8}"/>
    <w:embedBold r:id="rId4" w:subsetted="1" w:fontKey="{44B4313E-DE8D-461B-8C41-4AB7994CCA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2497"/>
    <w:multiLevelType w:val="hybridMultilevel"/>
    <w:tmpl w:val="E146E2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F3144"/>
    <w:multiLevelType w:val="hybridMultilevel"/>
    <w:tmpl w:val="52B202A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41"/>
    <w:rsid w:val="0004494F"/>
    <w:rsid w:val="0009717F"/>
    <w:rsid w:val="000A3CEA"/>
    <w:rsid w:val="000D57FE"/>
    <w:rsid w:val="000F0E2C"/>
    <w:rsid w:val="00101CE9"/>
    <w:rsid w:val="00103E03"/>
    <w:rsid w:val="00114846"/>
    <w:rsid w:val="001450DA"/>
    <w:rsid w:val="00163D02"/>
    <w:rsid w:val="00167A15"/>
    <w:rsid w:val="00190FFB"/>
    <w:rsid w:val="00191E2D"/>
    <w:rsid w:val="00292123"/>
    <w:rsid w:val="002A1DD9"/>
    <w:rsid w:val="002B5A04"/>
    <w:rsid w:val="002B734D"/>
    <w:rsid w:val="002F6ECE"/>
    <w:rsid w:val="0035463A"/>
    <w:rsid w:val="00363187"/>
    <w:rsid w:val="00380D3F"/>
    <w:rsid w:val="00386263"/>
    <w:rsid w:val="003D0BC0"/>
    <w:rsid w:val="00422F0B"/>
    <w:rsid w:val="004A38F9"/>
    <w:rsid w:val="004A6A30"/>
    <w:rsid w:val="004D6BDE"/>
    <w:rsid w:val="004F6151"/>
    <w:rsid w:val="00514642"/>
    <w:rsid w:val="005C20C7"/>
    <w:rsid w:val="00613263"/>
    <w:rsid w:val="006A4C2E"/>
    <w:rsid w:val="006D6777"/>
    <w:rsid w:val="006E5041"/>
    <w:rsid w:val="00700D2B"/>
    <w:rsid w:val="00717306"/>
    <w:rsid w:val="00737DF1"/>
    <w:rsid w:val="007572D7"/>
    <w:rsid w:val="0078375D"/>
    <w:rsid w:val="007F7687"/>
    <w:rsid w:val="00870646"/>
    <w:rsid w:val="00877B3F"/>
    <w:rsid w:val="00877B6E"/>
    <w:rsid w:val="00886EB7"/>
    <w:rsid w:val="008B285C"/>
    <w:rsid w:val="008E49D2"/>
    <w:rsid w:val="00914CFF"/>
    <w:rsid w:val="00956873"/>
    <w:rsid w:val="00975095"/>
    <w:rsid w:val="009B4EA7"/>
    <w:rsid w:val="009E64E9"/>
    <w:rsid w:val="009E6924"/>
    <w:rsid w:val="00A32181"/>
    <w:rsid w:val="00A74223"/>
    <w:rsid w:val="00A95C62"/>
    <w:rsid w:val="00B81D63"/>
    <w:rsid w:val="00C10C1C"/>
    <w:rsid w:val="00C25EDB"/>
    <w:rsid w:val="00C4448D"/>
    <w:rsid w:val="00C80BD5"/>
    <w:rsid w:val="00C91904"/>
    <w:rsid w:val="00C961AC"/>
    <w:rsid w:val="00CA7D8D"/>
    <w:rsid w:val="00CD52DD"/>
    <w:rsid w:val="00CE12A0"/>
    <w:rsid w:val="00CE4C48"/>
    <w:rsid w:val="00CE7936"/>
    <w:rsid w:val="00CF3023"/>
    <w:rsid w:val="00CF3AD8"/>
    <w:rsid w:val="00D276B7"/>
    <w:rsid w:val="00D27BB5"/>
    <w:rsid w:val="00D7149D"/>
    <w:rsid w:val="00D74D43"/>
    <w:rsid w:val="00D94899"/>
    <w:rsid w:val="00DC5B27"/>
    <w:rsid w:val="00DF210D"/>
    <w:rsid w:val="00E342BC"/>
    <w:rsid w:val="00E41884"/>
    <w:rsid w:val="00ED3BC8"/>
    <w:rsid w:val="00ED6027"/>
    <w:rsid w:val="00EF1956"/>
    <w:rsid w:val="00F621E3"/>
    <w:rsid w:val="00F71E1F"/>
    <w:rsid w:val="00FE621D"/>
    <w:rsid w:val="00FF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e3345"/>
    </o:shapedefaults>
    <o:shapelayout v:ext="edit">
      <o:idmap v:ext="edit" data="1"/>
    </o:shapelayout>
  </w:shapeDefaults>
  <w:decimalSymbol w:val=","/>
  <w:listSeparator w:val=";"/>
  <w14:docId w14:val="170BCB6B"/>
  <w15:docId w15:val="{F802A323-7296-439C-8417-94D629D7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C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64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90F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0F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0F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F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FF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FFB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E49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366</Words>
  <Characters>2014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Lucía</dc:creator>
  <cp:lastModifiedBy>Maximiliano Sanchez</cp:lastModifiedBy>
  <cp:revision>3</cp:revision>
  <dcterms:created xsi:type="dcterms:W3CDTF">2018-09-12T19:18:00Z</dcterms:created>
  <dcterms:modified xsi:type="dcterms:W3CDTF">2018-09-12T19:19:00Z</dcterms:modified>
</cp:coreProperties>
</file>